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6B" w:rsidRDefault="00973469">
      <w:r>
        <w:rPr>
          <w:noProof/>
          <w:lang w:eastAsia="uk-UA"/>
        </w:rPr>
        <w:drawing>
          <wp:inline distT="0" distB="0" distL="0" distR="0">
            <wp:extent cx="5940425" cy="8171662"/>
            <wp:effectExtent l="19050" t="0" r="3175" b="0"/>
            <wp:docPr id="1" name="Рисунок 1" descr="C:\Users\rada5\Pictures\2019-03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a5\Pictures\2019-03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69" w:rsidRDefault="00973469"/>
    <w:p w:rsidR="00973469" w:rsidRDefault="00973469"/>
    <w:p w:rsidR="00973469" w:rsidRDefault="00973469"/>
    <w:p w:rsidR="00973469" w:rsidRDefault="00973469"/>
    <w:p w:rsidR="00973469" w:rsidRDefault="00973469"/>
    <w:p w:rsidR="00973469" w:rsidRDefault="00973469"/>
    <w:p w:rsidR="00973469" w:rsidRPr="00363E70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№ 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>1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br/>
      </w:r>
    </w:p>
    <w:p w:rsidR="00973469" w:rsidRPr="00363E70" w:rsidRDefault="00973469" w:rsidP="00973469">
      <w:pPr>
        <w:shd w:val="clear" w:color="auto" w:fill="FFFFFF"/>
        <w:spacing w:after="0" w:line="229" w:lineRule="atLeast"/>
        <w:ind w:left="5103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 w:rsidRPr="00363E70">
        <w:rPr>
          <w:rFonts w:ascii="Times New Roman" w:eastAsia="Times New Roman" w:hAnsi="Times New Roman" w:cs="Times New Roman"/>
          <w:color w:val="2A2928"/>
          <w:lang w:eastAsia="uk-UA"/>
        </w:rPr>
        <w:t>ЗАТВЕРДЖЕНО</w:t>
      </w:r>
    </w:p>
    <w:p w:rsidR="00973469" w:rsidRPr="00363E70" w:rsidRDefault="00973469" w:rsidP="00973469">
      <w:pPr>
        <w:shd w:val="clear" w:color="auto" w:fill="FFFFFF"/>
        <w:spacing w:after="0" w:line="229" w:lineRule="atLeast"/>
        <w:ind w:left="5103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>
        <w:rPr>
          <w:rFonts w:ascii="Times New Roman" w:eastAsia="Times New Roman" w:hAnsi="Times New Roman" w:cs="Times New Roman"/>
          <w:i/>
          <w:color w:val="2A2928"/>
          <w:lang w:eastAsia="uk-UA"/>
        </w:rPr>
        <w:t>р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>ішенням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Х</w:t>
      </w:r>
      <w:r>
        <w:rPr>
          <w:rFonts w:ascii="Times New Roman" w:eastAsia="Times New Roman" w:hAnsi="Times New Roman" w:cs="Times New Roman"/>
          <w:i/>
          <w:color w:val="2A2928"/>
          <w:lang w:val="en-US" w:eastAsia="uk-UA"/>
        </w:rPr>
        <w:t>LI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>ІІ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сесії Печенізької селищної ради </w:t>
      </w:r>
      <w:r w:rsidRPr="00363E70">
        <w:rPr>
          <w:rFonts w:ascii="Times New Roman" w:eastAsia="Times New Roman" w:hAnsi="Times New Roman" w:cs="Times New Roman"/>
          <w:i/>
          <w:color w:val="2A2928"/>
          <w:lang w:val="en-US" w:eastAsia="uk-UA"/>
        </w:rPr>
        <w:t>VII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скликання </w:t>
      </w:r>
    </w:p>
    <w:p w:rsidR="00973469" w:rsidRPr="00363E70" w:rsidRDefault="00973469" w:rsidP="00973469">
      <w:pPr>
        <w:shd w:val="clear" w:color="auto" w:fill="FFFFFF"/>
        <w:spacing w:after="0" w:line="229" w:lineRule="atLeast"/>
        <w:ind w:left="5103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«04» березня 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>201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>9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року </w:t>
      </w:r>
    </w:p>
    <w:p w:rsidR="00973469" w:rsidRPr="00944105" w:rsidRDefault="00973469" w:rsidP="0097346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 w:rsidRPr="00177B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br/>
      </w:r>
      <w:r w:rsidRPr="0094410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СТАВКИ</w:t>
      </w:r>
      <w:r w:rsidRPr="0094410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br/>
        <w:t>податку на нерухоме майно, відмінне від земельної ділянки</w:t>
      </w:r>
    </w:p>
    <w:p w:rsidR="00973469" w:rsidRPr="00EC3B1C" w:rsidRDefault="00973469" w:rsidP="00973469">
      <w:pPr>
        <w:shd w:val="clear" w:color="auto" w:fill="FFFFFF"/>
        <w:spacing w:after="0" w:line="277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Pr="00944105" w:rsidRDefault="00973469" w:rsidP="0097346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 w:rsidRPr="0094410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Ставки встановлюються на 201</w:t>
      </w: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9</w:t>
      </w:r>
      <w:r w:rsidRPr="0094410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рік</w:t>
      </w:r>
      <w:r w:rsidRPr="00D82949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 w:rsidRPr="00D82949">
        <w:rPr>
          <w:rFonts w:ascii="Times New Roman" w:hAnsi="Times New Roman" w:cs="Times New Roman"/>
          <w:i/>
          <w:sz w:val="20"/>
          <w:szCs w:val="20"/>
        </w:rPr>
        <w:t xml:space="preserve">зі змінами </w:t>
      </w:r>
      <w:r w:rsidRPr="00D82949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внесеними згідно із 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рішенням Х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val="en-US" w:eastAsia="uk-UA"/>
        </w:rPr>
        <w:t>LI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 xml:space="preserve">ІІ сесії Печенізької селищної ради 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val="en-US" w:eastAsia="uk-UA"/>
        </w:rPr>
        <w:t>VII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 xml:space="preserve"> скликання від «</w:t>
      </w:r>
      <w:r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04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»</w:t>
      </w:r>
      <w:r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 xml:space="preserve"> березня 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2019 року</w:t>
      </w:r>
      <w:r w:rsidRPr="00D82949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</w:t>
      </w:r>
      <w:r w:rsidRPr="0094410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та вводяться в дію з 01.01.201</w:t>
      </w: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9</w:t>
      </w:r>
      <w:r w:rsidRPr="00944105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року.</w:t>
      </w:r>
    </w:p>
    <w:p w:rsidR="00973469" w:rsidRDefault="00973469" w:rsidP="0097346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Адміністративно-територіальн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а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одиниц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я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на які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й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поширюється дія рішення ради:</w:t>
      </w:r>
    </w:p>
    <w:p w:rsidR="00973469" w:rsidRPr="00EC3B1C" w:rsidRDefault="00973469" w:rsidP="00973469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514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440"/>
        <w:gridCol w:w="1095"/>
        <w:gridCol w:w="1379"/>
        <w:gridCol w:w="1848"/>
        <w:gridCol w:w="632"/>
        <w:gridCol w:w="15"/>
        <w:gridCol w:w="27"/>
        <w:gridCol w:w="37"/>
        <w:gridCol w:w="551"/>
        <w:gridCol w:w="10"/>
        <w:gridCol w:w="15"/>
        <w:gridCol w:w="90"/>
        <w:gridCol w:w="514"/>
        <w:gridCol w:w="10"/>
        <w:gridCol w:w="25"/>
        <w:gridCol w:w="29"/>
        <w:gridCol w:w="52"/>
        <w:gridCol w:w="487"/>
        <w:gridCol w:w="8"/>
        <w:gridCol w:w="21"/>
        <w:gridCol w:w="29"/>
        <w:gridCol w:w="85"/>
        <w:gridCol w:w="426"/>
        <w:gridCol w:w="6"/>
        <w:gridCol w:w="23"/>
        <w:gridCol w:w="139"/>
        <w:gridCol w:w="580"/>
      </w:tblGrid>
      <w:tr w:rsidR="00973469" w:rsidRPr="00EC3B1C" w:rsidTr="00FF66A6">
        <w:trPr>
          <w:trHeight w:val="1397"/>
        </w:trPr>
        <w:tc>
          <w:tcPr>
            <w:tcW w:w="777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області</w:t>
            </w:r>
          </w:p>
        </w:tc>
        <w:tc>
          <w:tcPr>
            <w:tcW w:w="5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району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КОАТУУ</w:t>
            </w:r>
          </w:p>
        </w:tc>
        <w:tc>
          <w:tcPr>
            <w:tcW w:w="2938" w:type="pct"/>
            <w:gridSpan w:val="2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адміністративно-територіальної одиниці або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населеного пункту, або території об'єднаної територіальної громади</w:t>
            </w:r>
          </w:p>
        </w:tc>
      </w:tr>
      <w:tr w:rsidR="00973469" w:rsidRPr="00EC3B1C" w:rsidTr="00FF66A6">
        <w:tc>
          <w:tcPr>
            <w:tcW w:w="777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6300000000</w:t>
            </w:r>
          </w:p>
        </w:tc>
        <w:tc>
          <w:tcPr>
            <w:tcW w:w="5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55100</w:t>
            </w:r>
          </w:p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6324655101</w:t>
            </w:r>
          </w:p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6324655105</w:t>
            </w:r>
          </w:p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6324655103</w:t>
            </w:r>
          </w:p>
        </w:tc>
        <w:tc>
          <w:tcPr>
            <w:tcW w:w="2938" w:type="pct"/>
            <w:gridSpan w:val="2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Печенізька селищна рада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973469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смт.Печеніги</w:t>
            </w:r>
            <w:proofErr w:type="spellEnd"/>
          </w:p>
          <w:p w:rsidR="00973469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с.Кицівка</w:t>
            </w:r>
            <w:proofErr w:type="spellEnd"/>
          </w:p>
          <w:p w:rsidR="00973469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с.П’ятницьке</w:t>
            </w:r>
            <w:proofErr w:type="spellEnd"/>
          </w:p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с.Приморське</w:t>
            </w:r>
            <w:proofErr w:type="spellEnd"/>
          </w:p>
        </w:tc>
      </w:tr>
      <w:tr w:rsidR="00973469" w:rsidRPr="00EC3B1C" w:rsidTr="00FF66A6">
        <w:tc>
          <w:tcPr>
            <w:tcW w:w="3022" w:type="pct"/>
            <w:gridSpan w:val="5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Класифікація будівель та споруд</w:t>
            </w:r>
          </w:p>
        </w:tc>
        <w:tc>
          <w:tcPr>
            <w:tcW w:w="1978" w:type="pct"/>
            <w:gridSpan w:val="2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Ставки податку за 1 кв. метр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(відсотків розміру мінімальної заробітної плати)</w:t>
            </w:r>
          </w:p>
        </w:tc>
      </w:tr>
      <w:tr w:rsidR="00973469" w:rsidRPr="00EC3B1C" w:rsidTr="00FF66A6">
        <w:tc>
          <w:tcPr>
            <w:tcW w:w="548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2474" w:type="pct"/>
            <w:gridSpan w:val="4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982" w:type="pct"/>
            <w:gridSpan w:val="9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юридичних осіб</w:t>
            </w:r>
          </w:p>
        </w:tc>
        <w:tc>
          <w:tcPr>
            <w:tcW w:w="997" w:type="pct"/>
            <w:gridSpan w:val="1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фізичних осіб</w:t>
            </w:r>
          </w:p>
        </w:tc>
      </w:tr>
      <w:tr w:rsidR="00973469" w:rsidRPr="00EC3B1C" w:rsidTr="00FF66A6">
        <w:tc>
          <w:tcPr>
            <w:tcW w:w="548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469" w:rsidRPr="00EC3B1C" w:rsidRDefault="00973469" w:rsidP="00FF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74" w:type="pct"/>
            <w:gridSpan w:val="4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469" w:rsidRPr="00EC3B1C" w:rsidRDefault="00973469" w:rsidP="00FF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зона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зона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зона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зона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зона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</w:p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зона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житлові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одноквартирні</w:t>
            </w:r>
          </w:p>
        </w:tc>
      </w:tr>
      <w:tr w:rsidR="00973469" w:rsidRPr="00EC3B1C" w:rsidTr="00FF66A6">
        <w:trPr>
          <w:trHeight w:val="280"/>
        </w:trPr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одноквартирні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одноквартирні масової забудови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jc w:val="center"/>
            </w:pPr>
            <w:r w:rsidRPr="00D24C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садибного типу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jc w:val="center"/>
            </w:pPr>
            <w:r w:rsidRPr="00D24C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дачні та садові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jc w:val="center"/>
            </w:pPr>
            <w:r w:rsidRPr="00D24C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двома та більше квартирами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двома квартирами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двоквартирні масової забудови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jc w:val="center"/>
            </w:pPr>
            <w:r w:rsidRPr="001C20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jc w:val="center"/>
            </w:pPr>
            <w:r w:rsidRPr="001C20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трьома та більше квартирами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багатоквартирні масової забудови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житлові готельного типу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Гуртожитки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робітників та службовців</w:t>
            </w:r>
          </w:p>
        </w:tc>
        <w:tc>
          <w:tcPr>
            <w:tcW w:w="3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gridSpan w:val="6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студентів вищих навчальних закладів</w:t>
            </w:r>
          </w:p>
        </w:tc>
        <w:tc>
          <w:tcPr>
            <w:tcW w:w="35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gridSpan w:val="6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учнів навчальних закладів</w:t>
            </w:r>
          </w:p>
        </w:tc>
        <w:tc>
          <w:tcPr>
            <w:tcW w:w="369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1130.4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Будинки-інтернати для людей похилого віку та інвалідів</w:t>
            </w:r>
          </w:p>
        </w:tc>
        <w:tc>
          <w:tcPr>
            <w:tcW w:w="369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дитини та сирітські будинки</w:t>
            </w:r>
          </w:p>
        </w:tc>
        <w:tc>
          <w:tcPr>
            <w:tcW w:w="369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для біженців, притулки для бездомних</w:t>
            </w:r>
          </w:p>
        </w:tc>
        <w:tc>
          <w:tcPr>
            <w:tcW w:w="369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для колективного проживання інші</w:t>
            </w:r>
          </w:p>
        </w:tc>
        <w:tc>
          <w:tcPr>
            <w:tcW w:w="369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46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нежитлові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Готелі, ресторани та подібні будівлі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готельні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Мотелі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Кемпінги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Пансіонати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Ресторани та бари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 будівлі для тимчасового проживання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Туристичні бази та гірські притулки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Дитячі та сімейні табори відпочинку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Центри та будинки відпочинку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офісні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офісні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органів державного та місцевого управління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фінансового обслуговування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органів правосуддя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закордонних представництв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Адміністративно-побутові будівлі промислових підприємств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конторських та адміністративних цілей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торговельні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торговельні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Торгові центри, універмаги, магазини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Криті ринки, павільйони та зали для ярмарків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Станції технічного обслуговування автомобілів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Їдальні, кафе, закусочні тощо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побутового обслуговування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торговельні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транспорту та засобів зв'язку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Вокзали, аеровокзали, будівлі засобів зв'язку та пов'язані з ними будівлі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Автовокзали та інші будівлі автомобільного транспорту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Вокзали та інші будівлі залізничного транспорту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міського електротранспорту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Аеровокзали та інші будівлі повітряного транспорту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Морські та річкові вокзали, маяки та пов'язані з ними будівлі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станцій підвісних та канатних доріг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1241.7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Будівлі центрів </w:t>
            </w:r>
            <w:proofErr w:type="spellStart"/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радіо-</w:t>
            </w:r>
            <w:proofErr w:type="spellEnd"/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телевізійного 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мовлення, телефонних станцій, телекомунікаційних центрів тощо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0,5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1241.8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5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транспорту та засобів зв'язку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Гаражі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 наземні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 підземні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Стоянки автомобільні криті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Навіси для велосипедів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промислові та склади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промислові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36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чорної металургії</w:t>
            </w:r>
          </w:p>
        </w:tc>
        <w:tc>
          <w:tcPr>
            <w:tcW w:w="336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хімічної та нафтохімічної промисловості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легкої промисловості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харчової промисловості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1251.7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1251.8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інших промислових виробництв, включаючи поліграфічне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Резервуари, </w:t>
            </w:r>
            <w:proofErr w:type="spellStart"/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силоси</w:t>
            </w:r>
            <w:proofErr w:type="spellEnd"/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склади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Резервуари для нафти, нафтопродуктів та газу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Резервуари та ємності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Силоси</w:t>
            </w:r>
            <w:proofErr w:type="spellEnd"/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зерна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Силоси</w:t>
            </w:r>
            <w:proofErr w:type="spellEnd"/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цементу та інших сипучих матеріалів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спеціальні товарні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1252.7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Складські майданчики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1252.8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універсальні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та сховища інші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публічних виступів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Театри, кінотеатри та концертні зали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Цирки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Казино, ігорні будинки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Музичні та танцювальні зали, дискотеки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публічних виступів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Музеї та бібліотеки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Музеї та художні галереї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gridSpan w:val="6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Бібліотеки, книгосховища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gridSpan w:val="6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центри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Планетарії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архівів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зоологічних та ботанічних садів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1263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навчальних та дослідних закладів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вищих навчальних закладів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шкіл та інших середніх навчальних закладів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B11308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B11308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B11308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B11308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B11308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B11308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професійно-технічних навчальних закладів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дошкільних та позашкільних навчальних закладів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989898"/>
              <w:bottom w:val="single" w:sz="4" w:space="0" w:color="989898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1263.7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закладів з фахової перепідготовки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1263.8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метеорологічних станцій, обсерваторій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освітніх та науково-дослідних закладів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лікарень та оздоровчих закладів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Лікарні профільні, диспансери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Материнські та дитячі реабілітаційні центри, пологові будинки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Поліклініки, пункти медичного обслуговування та консультації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Шпиталі виправних закладів, в'язниць та Збройних Сил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лікувально-профілактичні та оздоровчі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Зали спортивні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 гімнастичні, баскетбольні, волейбольні, тенісні тощо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Басейни криті для плавання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Хокейні та льодові стадіони криті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Манежі легкоатлетичні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Тири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 спортивні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нежитлові інші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тваринництва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птахівництва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зберігання зерна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силосні та сінажні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садівництва, виноградарства та виноробства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1271.6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тепличного господарства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1271.7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рибного господарства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1271.8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лісівництва та звірівництва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1271.9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сільськогосподарського призначення інші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культової та релігійної діяльності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Церкви, собори, костьоли, мечеті, синагоги тощо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1272.2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Похоронні бюро та ритуальні зали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Цвинтарі та крематорії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Пам'ятки історичні та такі, що охороняються державою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Пам'ятки історії та архітектури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Меморіали, художньо-декоративні будівлі, статуї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</w:t>
            </w:r>
          </w:p>
        </w:tc>
        <w:tc>
          <w:tcPr>
            <w:tcW w:w="4452" w:type="pct"/>
            <w:gridSpan w:val="2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F66F3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6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інші, не класифіковані раніше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1274.1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Казарми Збройних Сил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1274.2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поліцейських та пожежних служб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1274.3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виправних закладів, в'язниць та слідчих ізоляторів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rPr>
          <w:trHeight w:val="1124"/>
        </w:trPr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1274.4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лазень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пралень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інші будівлі</w:t>
            </w:r>
          </w:p>
          <w:p w:rsidR="00973469" w:rsidRPr="00EC3B1C" w:rsidRDefault="00973469" w:rsidP="00FF6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29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</w:t>
            </w:r>
            <w:r w:rsidRPr="00D829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зі змінами </w:t>
            </w:r>
            <w:r w:rsidRPr="00D829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внесеними згідно із </w:t>
            </w:r>
            <w:r w:rsidRPr="00D82949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lang w:eastAsia="uk-UA"/>
              </w:rPr>
              <w:t>рішенням Х</w:t>
            </w:r>
            <w:r w:rsidRPr="00D82949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lang w:val="en-US" w:eastAsia="uk-UA"/>
              </w:rPr>
              <w:t>LI</w:t>
            </w:r>
            <w:r w:rsidRPr="00D82949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lang w:eastAsia="uk-UA"/>
              </w:rPr>
              <w:t xml:space="preserve">ІІ сесії Печенізької селищної ради </w:t>
            </w:r>
            <w:r w:rsidRPr="00D82949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lang w:val="en-US" w:eastAsia="uk-UA"/>
              </w:rPr>
              <w:t>VII</w:t>
            </w:r>
            <w:r w:rsidRPr="00D82949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lang w:eastAsia="uk-UA"/>
              </w:rPr>
              <w:t xml:space="preserve"> скликання від </w:t>
            </w:r>
            <w:r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lang w:eastAsia="uk-UA"/>
              </w:rPr>
              <w:t xml:space="preserve">4 березня </w:t>
            </w:r>
            <w:r w:rsidRPr="00D82949">
              <w:rPr>
                <w:rFonts w:ascii="Times New Roman" w:eastAsia="Times New Roman" w:hAnsi="Times New Roman" w:cs="Times New Roman"/>
                <w:i/>
                <w:color w:val="2A2928"/>
                <w:sz w:val="20"/>
                <w:szCs w:val="20"/>
                <w:lang w:eastAsia="uk-UA"/>
              </w:rPr>
              <w:t>2019 року</w:t>
            </w:r>
            <w:r w:rsidRPr="00D829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1,0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73469" w:rsidRPr="00EC3B1C" w:rsidTr="00FF66A6">
        <w:tc>
          <w:tcPr>
            <w:tcW w:w="5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1274.5</w:t>
            </w:r>
          </w:p>
        </w:tc>
        <w:tc>
          <w:tcPr>
            <w:tcW w:w="2474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 облаштування населених пунктів</w:t>
            </w:r>
          </w:p>
        </w:tc>
        <w:tc>
          <w:tcPr>
            <w:tcW w:w="32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" w:type="pct"/>
            <w:gridSpan w:val="7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0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73469" w:rsidRPr="00EC3B1C" w:rsidRDefault="00973469" w:rsidP="00973469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</w: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sz w:val="24"/>
          <w:szCs w:val="24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</w:p>
    <w:p w:rsidR="00973469" w:rsidRPr="00363E70" w:rsidRDefault="00973469" w:rsidP="00973469">
      <w:pPr>
        <w:shd w:val="clear" w:color="auto" w:fill="FFFFFF"/>
        <w:spacing w:after="0" w:line="229" w:lineRule="atLeast"/>
        <w:ind w:left="4962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№ 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>2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br/>
      </w:r>
    </w:p>
    <w:p w:rsidR="00973469" w:rsidRPr="00363E70" w:rsidRDefault="00973469" w:rsidP="00973469">
      <w:pPr>
        <w:shd w:val="clear" w:color="auto" w:fill="FFFFFF"/>
        <w:spacing w:after="0" w:line="229" w:lineRule="atLeast"/>
        <w:ind w:left="5103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 w:rsidRPr="00363E70">
        <w:rPr>
          <w:rFonts w:ascii="Times New Roman" w:eastAsia="Times New Roman" w:hAnsi="Times New Roman" w:cs="Times New Roman"/>
          <w:color w:val="2A2928"/>
          <w:lang w:eastAsia="uk-UA"/>
        </w:rPr>
        <w:t>ЗАТВЕРДЖЕНО</w:t>
      </w:r>
    </w:p>
    <w:p w:rsidR="00973469" w:rsidRPr="00363E70" w:rsidRDefault="00973469" w:rsidP="00973469">
      <w:pPr>
        <w:shd w:val="clear" w:color="auto" w:fill="FFFFFF"/>
        <w:spacing w:after="0" w:line="229" w:lineRule="atLeast"/>
        <w:ind w:left="5103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>
        <w:rPr>
          <w:rFonts w:ascii="Times New Roman" w:eastAsia="Times New Roman" w:hAnsi="Times New Roman" w:cs="Times New Roman"/>
          <w:i/>
          <w:color w:val="2A2928"/>
          <w:lang w:eastAsia="uk-UA"/>
        </w:rPr>
        <w:t>р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>ішенням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Х</w:t>
      </w:r>
      <w:r>
        <w:rPr>
          <w:rFonts w:ascii="Times New Roman" w:eastAsia="Times New Roman" w:hAnsi="Times New Roman" w:cs="Times New Roman"/>
          <w:i/>
          <w:color w:val="2A2928"/>
          <w:lang w:val="en-US" w:eastAsia="uk-UA"/>
        </w:rPr>
        <w:t>LI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>ІІ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сесії Печенізької селищної ради </w:t>
      </w:r>
      <w:r w:rsidRPr="00363E70">
        <w:rPr>
          <w:rFonts w:ascii="Times New Roman" w:eastAsia="Times New Roman" w:hAnsi="Times New Roman" w:cs="Times New Roman"/>
          <w:i/>
          <w:color w:val="2A2928"/>
          <w:lang w:val="en-US" w:eastAsia="uk-UA"/>
        </w:rPr>
        <w:t>VII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скликання </w:t>
      </w:r>
    </w:p>
    <w:p w:rsidR="00973469" w:rsidRPr="00363E70" w:rsidRDefault="00973469" w:rsidP="00973469">
      <w:pPr>
        <w:shd w:val="clear" w:color="auto" w:fill="FFFFFF"/>
        <w:spacing w:after="0" w:line="229" w:lineRule="atLeast"/>
        <w:ind w:left="5103"/>
        <w:jc w:val="center"/>
        <w:rPr>
          <w:rFonts w:ascii="Times New Roman" w:eastAsia="Times New Roman" w:hAnsi="Times New Roman" w:cs="Times New Roman"/>
          <w:i/>
          <w:color w:val="2A2928"/>
          <w:lang w:eastAsia="uk-UA"/>
        </w:rPr>
      </w:pP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«04» березня 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>201</w:t>
      </w:r>
      <w:r>
        <w:rPr>
          <w:rFonts w:ascii="Times New Roman" w:eastAsia="Times New Roman" w:hAnsi="Times New Roman" w:cs="Times New Roman"/>
          <w:i/>
          <w:color w:val="2A2928"/>
          <w:lang w:eastAsia="uk-UA"/>
        </w:rPr>
        <w:t>9</w:t>
      </w:r>
      <w:r w:rsidRPr="00363E70">
        <w:rPr>
          <w:rFonts w:ascii="Times New Roman" w:eastAsia="Times New Roman" w:hAnsi="Times New Roman" w:cs="Times New Roman"/>
          <w:i/>
          <w:color w:val="2A2928"/>
          <w:lang w:eastAsia="uk-UA"/>
        </w:rPr>
        <w:t xml:space="preserve"> року </w:t>
      </w:r>
    </w:p>
    <w:p w:rsidR="00973469" w:rsidRPr="00EC3B1C" w:rsidRDefault="00973469" w:rsidP="00973469">
      <w:pPr>
        <w:shd w:val="clear" w:color="auto" w:fill="FFFFFF"/>
        <w:spacing w:after="0" w:line="277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363E70">
        <w:rPr>
          <w:rFonts w:ascii="Times New Roman" w:eastAsia="Times New Roman" w:hAnsi="Times New Roman" w:cs="Times New Roman"/>
          <w:color w:val="2A2928"/>
          <w:lang w:eastAsia="uk-UA"/>
        </w:rPr>
        <w:br/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ПЕРЕЛІК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пільг для фізичних та юридичних осіб, наданих відповідно до </w:t>
      </w:r>
      <w:hyperlink r:id="rId6" w:tgtFrame="_top" w:history="1">
        <w:r w:rsidRPr="00EC3B1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підпункту 266.4.2 пункту 266.4 статті 266 Податкового кодексу України</w:t>
        </w:r>
      </w:hyperlink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, із сплати податку на нерухоме майно, відмінне від земельної ділянки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vertAlign w:val="superscript"/>
          <w:lang w:eastAsia="uk-UA"/>
        </w:rPr>
        <w:t>1</w:t>
      </w:r>
    </w:p>
    <w:p w:rsidR="00973469" w:rsidRPr="00366B58" w:rsidRDefault="00973469" w:rsidP="00973469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 w:rsidRPr="00366B58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Пільги встановлюються на 201</w:t>
      </w: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9</w:t>
      </w:r>
      <w:r w:rsidRPr="00366B58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рік</w:t>
      </w:r>
      <w:r w:rsidRPr="00D82949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 w:rsidRPr="00D82949">
        <w:rPr>
          <w:rFonts w:ascii="Times New Roman" w:hAnsi="Times New Roman" w:cs="Times New Roman"/>
          <w:i/>
          <w:sz w:val="20"/>
          <w:szCs w:val="20"/>
        </w:rPr>
        <w:t xml:space="preserve">зі змінами </w:t>
      </w:r>
      <w:r w:rsidRPr="00D82949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внесеними згідно із 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рішенням Х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val="en-US" w:eastAsia="uk-UA"/>
        </w:rPr>
        <w:t>LI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 xml:space="preserve">ІІ сесії Печенізької селищної ради 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val="en-US" w:eastAsia="uk-UA"/>
        </w:rPr>
        <w:t>VII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 xml:space="preserve"> скликання від «</w:t>
      </w:r>
      <w:r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04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»</w:t>
      </w:r>
      <w:r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 xml:space="preserve"> березня </w:t>
      </w:r>
      <w:r w:rsidRPr="00D82949">
        <w:rPr>
          <w:rFonts w:ascii="Times New Roman" w:eastAsia="Times New Roman" w:hAnsi="Times New Roman" w:cs="Times New Roman"/>
          <w:i/>
          <w:color w:val="2A2928"/>
          <w:sz w:val="20"/>
          <w:szCs w:val="20"/>
          <w:lang w:eastAsia="uk-UA"/>
        </w:rPr>
        <w:t>2019 року</w:t>
      </w:r>
      <w:r w:rsidRPr="00D82949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</w:t>
      </w:r>
      <w:r w:rsidRPr="00366B58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та вводяться в дію з 01.01. 201</w:t>
      </w: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>9</w:t>
      </w:r>
      <w:r w:rsidRPr="00366B58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  <w:t xml:space="preserve"> року.</w:t>
      </w:r>
    </w:p>
    <w:p w:rsidR="00973469" w:rsidRDefault="00973469" w:rsidP="0097346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Адміністративно-територіальн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а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одиниц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я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на які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й</w:t>
      </w:r>
      <w:r w:rsidRPr="00EC3B1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поширюється дія рішення ради:</w:t>
      </w:r>
    </w:p>
    <w:p w:rsidR="00973469" w:rsidRDefault="00973469" w:rsidP="0097346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5140" w:type="pct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1096"/>
        <w:gridCol w:w="1379"/>
        <w:gridCol w:w="2420"/>
        <w:gridCol w:w="3239"/>
      </w:tblGrid>
      <w:tr w:rsidR="00973469" w:rsidRPr="00EC3B1C" w:rsidTr="00FF66A6">
        <w:trPr>
          <w:trHeight w:val="1397"/>
        </w:trPr>
        <w:tc>
          <w:tcPr>
            <w:tcW w:w="77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області</w:t>
            </w:r>
          </w:p>
        </w:tc>
        <w:tc>
          <w:tcPr>
            <w:tcW w:w="5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району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КОАТУУ</w:t>
            </w:r>
          </w:p>
        </w:tc>
        <w:tc>
          <w:tcPr>
            <w:tcW w:w="2938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адміністративно-територіальної одиниці або</w:t>
            </w:r>
            <w:r w:rsidRPr="00EC3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населеного пункту, або території об'єднаної територіальної громади</w:t>
            </w:r>
          </w:p>
        </w:tc>
      </w:tr>
      <w:tr w:rsidR="00973469" w:rsidRPr="00EC3B1C" w:rsidTr="00FF66A6">
        <w:tc>
          <w:tcPr>
            <w:tcW w:w="77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6300000000</w:t>
            </w:r>
          </w:p>
        </w:tc>
        <w:tc>
          <w:tcPr>
            <w:tcW w:w="56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</w:t>
            </w:r>
          </w:p>
        </w:tc>
        <w:tc>
          <w:tcPr>
            <w:tcW w:w="71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55100</w:t>
            </w:r>
          </w:p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6324655101</w:t>
            </w:r>
          </w:p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6324655105</w:t>
            </w:r>
          </w:p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6324655103</w:t>
            </w:r>
          </w:p>
        </w:tc>
        <w:tc>
          <w:tcPr>
            <w:tcW w:w="2938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C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Печенізька селищна рада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973469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смт.Печеніги</w:t>
            </w:r>
            <w:proofErr w:type="spellEnd"/>
          </w:p>
          <w:p w:rsidR="00973469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с.Кицівка</w:t>
            </w:r>
            <w:proofErr w:type="spellEnd"/>
          </w:p>
          <w:p w:rsidR="00973469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с.П’ятницьке</w:t>
            </w:r>
            <w:proofErr w:type="spellEnd"/>
          </w:p>
          <w:p w:rsidR="00973469" w:rsidRPr="00EC3B1C" w:rsidRDefault="00973469" w:rsidP="00FF66A6">
            <w:pPr>
              <w:spacing w:after="0" w:line="22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4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с.Приморське</w:t>
            </w:r>
            <w:proofErr w:type="spellEnd"/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6C5460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Група платників, категорія/класифікація будівель та споруд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3469" w:rsidRPr="006C5460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5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Розмір пільги (відсотків суми податкового зобов'язання за рік)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1E06">
              <w:rPr>
                <w:rFonts w:ascii="Times New Roman" w:hAnsi="Times New Roman"/>
                <w:b/>
              </w:rPr>
              <w:t>Квартири/квартира</w:t>
            </w:r>
            <w:r w:rsidRPr="00155F6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 власності фізичної особи, </w:t>
            </w:r>
            <w:r w:rsidRPr="00155F6E">
              <w:rPr>
                <w:rFonts w:ascii="Times New Roman" w:hAnsi="Times New Roman"/>
              </w:rPr>
              <w:t xml:space="preserve">незалежно від їх кількості </w:t>
            </w:r>
            <w:r w:rsidRPr="001B1E06">
              <w:rPr>
                <w:rFonts w:ascii="Times New Roman" w:hAnsi="Times New Roman"/>
                <w:b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кв. метрів"/>
              </w:smartTagPr>
              <w:r w:rsidRPr="001B1E06">
                <w:rPr>
                  <w:rFonts w:ascii="Times New Roman" w:hAnsi="Times New Roman"/>
                  <w:b/>
                </w:rPr>
                <w:t>60 кв. метрів</w:t>
              </w:r>
            </w:smartTag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rPr>
          <w:trHeight w:val="610"/>
        </w:trPr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auto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pStyle w:val="a5"/>
              <w:spacing w:before="0"/>
              <w:ind w:left="147" w:right="249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E06">
              <w:rPr>
                <w:rFonts w:ascii="Times New Roman" w:hAnsi="Times New Roman"/>
                <w:b/>
                <w:sz w:val="22"/>
                <w:szCs w:val="22"/>
              </w:rPr>
              <w:t>Житловий будинок/ будинки</w:t>
            </w:r>
            <w:r w:rsidRPr="00155F6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B1E06">
              <w:rPr>
                <w:rFonts w:ascii="Times New Roman" w:hAnsi="Times New Roman"/>
                <w:sz w:val="22"/>
                <w:szCs w:val="22"/>
              </w:rPr>
              <w:t>у власності фізичної особи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B1E06">
              <w:rPr>
                <w:rFonts w:ascii="Times New Roman" w:hAnsi="Times New Roman"/>
                <w:sz w:val="22"/>
                <w:szCs w:val="22"/>
              </w:rPr>
              <w:t xml:space="preserve"> незалежно в</w:t>
            </w:r>
            <w:r w:rsidRPr="00155F6E">
              <w:rPr>
                <w:rFonts w:ascii="Times New Roman" w:hAnsi="Times New Roman"/>
                <w:sz w:val="22"/>
                <w:szCs w:val="22"/>
              </w:rPr>
              <w:t xml:space="preserve">ід їх кількості </w:t>
            </w:r>
            <w:r w:rsidRPr="001B1E06">
              <w:rPr>
                <w:rFonts w:ascii="Times New Roman" w:hAnsi="Times New Roman"/>
                <w:b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кв. метрів"/>
              </w:smartTagPr>
              <w:r w:rsidRPr="001B1E06">
                <w:rPr>
                  <w:rFonts w:ascii="Times New Roman" w:hAnsi="Times New Roman"/>
                  <w:b/>
                  <w:sz w:val="22"/>
                  <w:szCs w:val="22"/>
                </w:rPr>
                <w:t>120 кв. метрів</w:t>
              </w:r>
            </w:smartTag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auto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rPr>
          <w:trHeight w:val="1063"/>
        </w:trPr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155F6E" w:rsidRDefault="00973469" w:rsidP="00FF66A6">
            <w:pPr>
              <w:pStyle w:val="a5"/>
              <w:spacing w:before="0"/>
              <w:ind w:left="147" w:right="24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E06">
              <w:rPr>
                <w:rFonts w:ascii="Times New Roman" w:hAnsi="Times New Roman"/>
                <w:b/>
                <w:sz w:val="22"/>
                <w:szCs w:val="22"/>
              </w:rPr>
              <w:t>Різні типи об’єктів житлової нерухомості</w:t>
            </w:r>
            <w:r w:rsidRPr="00155F6E">
              <w:rPr>
                <w:rFonts w:ascii="Times New Roman" w:hAnsi="Times New Roman"/>
                <w:sz w:val="22"/>
                <w:szCs w:val="22"/>
              </w:rPr>
              <w:t>, в тому числі їх часток (в разі одночасного перебування у власності платника податку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(фізичної </w:t>
            </w:r>
            <w:r w:rsidRPr="001B1E06">
              <w:rPr>
                <w:rFonts w:ascii="Times New Roman" w:hAnsi="Times New Roman"/>
                <w:sz w:val="22"/>
                <w:szCs w:val="22"/>
              </w:rPr>
              <w:t>особи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155F6E">
              <w:rPr>
                <w:rFonts w:ascii="Times New Roman" w:hAnsi="Times New Roman"/>
                <w:sz w:val="22"/>
                <w:szCs w:val="22"/>
              </w:rPr>
              <w:t xml:space="preserve"> квартири/квартир та житлового будинку/будинків, у тому числі їх часток), </w:t>
            </w:r>
            <w:r w:rsidRPr="001B1E06">
              <w:rPr>
                <w:rFonts w:ascii="Times New Roman" w:hAnsi="Times New Roman"/>
                <w:b/>
                <w:sz w:val="22"/>
                <w:szCs w:val="22"/>
              </w:rPr>
              <w:t>до 180 кв. метрів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989898"/>
              <w:bottom w:val="single" w:sz="4" w:space="0" w:color="auto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155F6E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hAnsi="Times New Roman"/>
              </w:rPr>
            </w:pPr>
            <w:r w:rsidRPr="006C5460">
              <w:rPr>
                <w:rFonts w:ascii="Times New Roman" w:hAnsi="Times New Roman"/>
              </w:rPr>
              <w:t>Об'єкти житлової та нежитлової нерухомості, які перебувають у власності органів державної влад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FE15C7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hAnsi="Times New Roman" w:cs="Times New Roman"/>
              </w:rPr>
            </w:pPr>
            <w:r w:rsidRPr="00FE15C7">
              <w:rPr>
                <w:rFonts w:ascii="Times New Roman" w:hAnsi="Times New Roman" w:cs="Times New Roman"/>
              </w:rPr>
              <w:t>Будівлі дитячих будинків сімейного типу;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FE15C7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15C7">
              <w:rPr>
                <w:rFonts w:ascii="Times New Roman" w:hAnsi="Times New Roman" w:cs="Times New Roman"/>
              </w:rPr>
              <w:t xml:space="preserve">Житлова нерухомість непридатна для проживання, в тому числі у зв'язку з аварійним станом, визнана такою згідно з рішенням </w:t>
            </w:r>
            <w:r>
              <w:rPr>
                <w:rFonts w:ascii="Times New Roman" w:hAnsi="Times New Roman" w:cs="Times New Roman"/>
              </w:rPr>
              <w:t>селищної</w:t>
            </w:r>
            <w:r w:rsidRPr="00FE15C7">
              <w:rPr>
                <w:rFonts w:ascii="Times New Roman" w:hAnsi="Times New Roman" w:cs="Times New Roman"/>
              </w:rPr>
              <w:t xml:space="preserve"> ради;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FE15C7" w:rsidRDefault="00973469" w:rsidP="00FF66A6">
            <w:pPr>
              <w:pStyle w:val="a7"/>
              <w:suppressAutoHyphens w:val="0"/>
              <w:spacing w:before="0" w:after="0"/>
              <w:ind w:left="147" w:right="249"/>
              <w:jc w:val="both"/>
              <w:rPr>
                <w:sz w:val="22"/>
                <w:szCs w:val="22"/>
                <w:lang w:val="uk-UA"/>
              </w:rPr>
            </w:pPr>
            <w:r w:rsidRPr="00FE15C7">
              <w:rPr>
                <w:sz w:val="22"/>
                <w:szCs w:val="22"/>
                <w:lang w:val="uk-UA"/>
              </w:rPr>
              <w:t xml:space="preserve">Об'єкти житлової нерухомості, в тому числі їх частки,що належать </w:t>
            </w:r>
          </w:p>
          <w:p w:rsidR="00973469" w:rsidRPr="00FE15C7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15C7">
              <w:rPr>
                <w:rFonts w:ascii="Times New Roman" w:hAnsi="Times New Roman" w:cs="Times New Roman"/>
              </w:rPr>
              <w:t>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6C5460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6C54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FE15C7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15C7">
              <w:rPr>
                <w:rFonts w:ascii="Times New Roman" w:hAnsi="Times New Roman" w:cs="Times New Roman"/>
              </w:rPr>
              <w:t>Будівлі промисловості, зокрема виробничі корпуси, цехи, складські приміщення промислових підприємств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FE15C7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15C7">
              <w:rPr>
                <w:rFonts w:ascii="Times New Roman" w:hAnsi="Times New Roman" w:cs="Times New Roman"/>
              </w:rPr>
              <w:t xml:space="preserve">Будівлі, споруди сільськогосподарських товаровиробників,призначені для використання безпосередньо </w:t>
            </w:r>
            <w:r w:rsidRPr="00FE15C7">
              <w:rPr>
                <w:rFonts w:ascii="Times New Roman" w:hAnsi="Times New Roman" w:cs="Times New Roman"/>
              </w:rPr>
              <w:lastRenderedPageBreak/>
              <w:t>у сільськогосподарській діяльності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FE15C7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15C7">
              <w:rPr>
                <w:rFonts w:ascii="Times New Roman" w:hAnsi="Times New Roman" w:cs="Times New Roman"/>
              </w:rPr>
              <w:lastRenderedPageBreak/>
              <w:t>Об'єкти житлової та нежитлової нерухомості, які перебувають у власності громадських організацій інвалідів та їх підприємств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6C5460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6C54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EC3B1C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6C5460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</w:t>
            </w:r>
            <w:r w:rsidRPr="006C54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73469" w:rsidRPr="00EC3B1C" w:rsidTr="00FF66A6">
        <w:tc>
          <w:tcPr>
            <w:tcW w:w="3318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Pr="00BB5F7B" w:rsidRDefault="00973469" w:rsidP="00FF66A6">
            <w:pPr>
              <w:spacing w:after="0" w:line="229" w:lineRule="atLeast"/>
              <w:ind w:left="147" w:right="249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5F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Об’єкти житлової нерухомості, які належать багатодітним або прийомним сім’ям, у яких виховується п’ять та більше дітей</w:t>
            </w:r>
          </w:p>
        </w:tc>
        <w:tc>
          <w:tcPr>
            <w:tcW w:w="168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469" w:rsidRDefault="00973469" w:rsidP="00FF66A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973469" w:rsidRDefault="00973469" w:rsidP="00973469">
      <w:pPr>
        <w:shd w:val="clear" w:color="auto" w:fill="FFFFFF"/>
        <w:spacing w:after="0" w:line="229" w:lineRule="atLeast"/>
        <w:jc w:val="both"/>
      </w:pPr>
    </w:p>
    <w:p w:rsidR="00973469" w:rsidRDefault="00973469" w:rsidP="00973469">
      <w:pPr>
        <w:shd w:val="clear" w:color="auto" w:fill="FFFFFF"/>
        <w:spacing w:after="0" w:line="229" w:lineRule="atLeast"/>
        <w:jc w:val="both"/>
      </w:pPr>
    </w:p>
    <w:p w:rsidR="00973469" w:rsidRDefault="00973469" w:rsidP="00973469">
      <w:pPr>
        <w:shd w:val="clear" w:color="auto" w:fill="FFFFFF"/>
        <w:spacing w:after="0" w:line="229" w:lineRule="atLeast"/>
        <w:jc w:val="both"/>
      </w:pPr>
    </w:p>
    <w:p w:rsidR="00973469" w:rsidRDefault="00973469" w:rsidP="00973469"/>
    <w:p w:rsidR="00973469" w:rsidRDefault="00973469"/>
    <w:sectPr w:rsidR="00973469" w:rsidSect="009734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BA0"/>
    <w:multiLevelType w:val="hybridMultilevel"/>
    <w:tmpl w:val="02467646"/>
    <w:lvl w:ilvl="0" w:tplc="F8A46C08">
      <w:start w:val="9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F85247F"/>
    <w:multiLevelType w:val="hybridMultilevel"/>
    <w:tmpl w:val="4CDA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DC0"/>
    <w:multiLevelType w:val="multilevel"/>
    <w:tmpl w:val="54D8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C50BB"/>
    <w:multiLevelType w:val="multilevel"/>
    <w:tmpl w:val="CD5E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B19E9"/>
    <w:multiLevelType w:val="multilevel"/>
    <w:tmpl w:val="4E5A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E40EC"/>
    <w:multiLevelType w:val="hybridMultilevel"/>
    <w:tmpl w:val="1136BB9C"/>
    <w:lvl w:ilvl="0" w:tplc="231681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0FEF"/>
    <w:multiLevelType w:val="hybridMultilevel"/>
    <w:tmpl w:val="EFDC81FE"/>
    <w:lvl w:ilvl="0" w:tplc="6CE0338C">
      <w:start w:val="11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37C0315"/>
    <w:multiLevelType w:val="multilevel"/>
    <w:tmpl w:val="B16E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D0C32"/>
    <w:multiLevelType w:val="multilevel"/>
    <w:tmpl w:val="135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A55AA"/>
    <w:multiLevelType w:val="hybridMultilevel"/>
    <w:tmpl w:val="498E1C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8572DB"/>
    <w:multiLevelType w:val="multilevel"/>
    <w:tmpl w:val="39FC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B1389"/>
    <w:multiLevelType w:val="hybridMultilevel"/>
    <w:tmpl w:val="CB2AA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18EC"/>
    <w:multiLevelType w:val="multilevel"/>
    <w:tmpl w:val="A3D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612E9"/>
    <w:multiLevelType w:val="hybridMultilevel"/>
    <w:tmpl w:val="61B6D9B6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516D7F"/>
    <w:multiLevelType w:val="hybridMultilevel"/>
    <w:tmpl w:val="5D60A2E0"/>
    <w:lvl w:ilvl="0" w:tplc="B4A0FFB4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52A539EF"/>
    <w:multiLevelType w:val="multilevel"/>
    <w:tmpl w:val="A6F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65362"/>
    <w:multiLevelType w:val="multilevel"/>
    <w:tmpl w:val="217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83018"/>
    <w:multiLevelType w:val="hybridMultilevel"/>
    <w:tmpl w:val="B04CC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10C43"/>
    <w:multiLevelType w:val="hybridMultilevel"/>
    <w:tmpl w:val="EF0AFF14"/>
    <w:lvl w:ilvl="0" w:tplc="AA7E23FC">
      <w:start w:val="9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53A149F"/>
    <w:multiLevelType w:val="hybridMultilevel"/>
    <w:tmpl w:val="DF2090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6"/>
  </w:num>
  <w:num w:numId="5">
    <w:abstractNumId w:val="20"/>
  </w:num>
  <w:num w:numId="6">
    <w:abstractNumId w:val="1"/>
  </w:num>
  <w:num w:numId="7">
    <w:abstractNumId w:val="16"/>
  </w:num>
  <w:num w:numId="8">
    <w:abstractNumId w:val="13"/>
  </w:num>
  <w:num w:numId="9">
    <w:abstractNumId w:val="7"/>
  </w:num>
  <w:num w:numId="10">
    <w:abstractNumId w:val="4"/>
    <w:lvlOverride w:ilvl="0">
      <w:startOverride w:val="2"/>
    </w:lvlOverride>
  </w:num>
  <w:num w:numId="11">
    <w:abstractNumId w:val="11"/>
    <w:lvlOverride w:ilvl="0">
      <w:startOverride w:val="5"/>
    </w:lvlOverride>
  </w:num>
  <w:num w:numId="12">
    <w:abstractNumId w:val="8"/>
  </w:num>
  <w:num w:numId="13">
    <w:abstractNumId w:val="2"/>
    <w:lvlOverride w:ilvl="0">
      <w:startOverride w:val="6"/>
    </w:lvlOverride>
  </w:num>
  <w:num w:numId="14">
    <w:abstractNumId w:val="17"/>
  </w:num>
  <w:num w:numId="15">
    <w:abstractNumId w:val="3"/>
    <w:lvlOverride w:ilvl="0">
      <w:startOverride w:val="7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973469"/>
    <w:rsid w:val="0082726B"/>
    <w:rsid w:val="0097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6B"/>
  </w:style>
  <w:style w:type="paragraph" w:styleId="3">
    <w:name w:val="heading 3"/>
    <w:basedOn w:val="a"/>
    <w:link w:val="30"/>
    <w:uiPriority w:val="9"/>
    <w:qFormat/>
    <w:rsid w:val="00973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346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a5">
    <w:name w:val="Нормальний текст"/>
    <w:basedOn w:val="a"/>
    <w:rsid w:val="0097346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97346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unhideWhenUsed/>
    <w:rsid w:val="009734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List Paragraph"/>
    <w:basedOn w:val="a"/>
    <w:uiPriority w:val="34"/>
    <w:qFormat/>
    <w:rsid w:val="00973469"/>
    <w:pPr>
      <w:ind w:left="720"/>
      <w:contextualSpacing/>
    </w:pPr>
  </w:style>
  <w:style w:type="character" w:customStyle="1" w:styleId="apple-converted-space">
    <w:name w:val="apple-converted-space"/>
    <w:basedOn w:val="a0"/>
    <w:rsid w:val="00973469"/>
  </w:style>
  <w:style w:type="character" w:styleId="a9">
    <w:name w:val="Strong"/>
    <w:basedOn w:val="a0"/>
    <w:qFormat/>
    <w:rsid w:val="00973469"/>
    <w:rPr>
      <w:b/>
      <w:bCs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97346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a">
    <w:name w:val="Hyperlink"/>
    <w:basedOn w:val="a0"/>
    <w:rsid w:val="0097346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9734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34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uiPriority w:val="99"/>
    <w:rsid w:val="009734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97346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0_275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8728</Words>
  <Characters>4976</Characters>
  <Application>Microsoft Office Word</Application>
  <DocSecurity>0</DocSecurity>
  <Lines>41</Lines>
  <Paragraphs>27</Paragraphs>
  <ScaleCrop>false</ScaleCrop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</dc:creator>
  <cp:lastModifiedBy>rada5</cp:lastModifiedBy>
  <cp:revision>1</cp:revision>
  <dcterms:created xsi:type="dcterms:W3CDTF">2019-03-05T06:10:00Z</dcterms:created>
  <dcterms:modified xsi:type="dcterms:W3CDTF">2019-03-05T06:13:00Z</dcterms:modified>
</cp:coreProperties>
</file>